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pageBreakBefore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pageBreakBefore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Period/Teacher: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Questrial" w:cs="Questrial" w:eastAsia="Questrial" w:hAnsi="Quest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Questrial" w:cs="Questrial" w:eastAsia="Questrial" w:hAnsi="Questrial"/>
          <w:sz w:val="40"/>
          <w:szCs w:val="40"/>
        </w:rPr>
      </w:pPr>
      <w:r w:rsidDel="00000000" w:rsidR="00000000" w:rsidRPr="00000000">
        <w:rPr>
          <w:rFonts w:ascii="Questrial" w:cs="Questrial" w:eastAsia="Questrial" w:hAnsi="Questrial"/>
          <w:sz w:val="40"/>
          <w:szCs w:val="40"/>
          <w:rtl w:val="0"/>
        </w:rPr>
        <w:t xml:space="preserve">This Is My Earth: Introduction Activity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dea" w:cs="Gudea" w:eastAsia="Gudea" w:hAnsi="Gudea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Learning Objectives</w:t>
            </w:r>
            <w:r w:rsidDel="00000000" w:rsidR="00000000" w:rsidRPr="00000000">
              <w:rPr>
                <w:rFonts w:ascii="Gudea" w:cs="Gudea" w:eastAsia="Gudea" w:hAnsi="Gude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udea" w:cs="Gudea" w:eastAsia="Gudea" w:hAnsi="Gudea"/>
                <w:sz w:val="28"/>
                <w:szCs w:val="28"/>
                <w:rtl w:val="0"/>
              </w:rPr>
              <w:t xml:space="preserve">What are you going to learn?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i w:val="1"/>
                <w:sz w:val="24"/>
                <w:szCs w:val="24"/>
                <w:rtl w:val="0"/>
              </w:rPr>
              <w:t xml:space="preserve">↓Fill in the blanks below↓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 will be able to 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define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 _____________ and 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describe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 what makes a particular area a biodiversity __________.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 will be able to 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discuss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 the ____________________ and ___________________ to biodiversity conservation.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 will be able to develop and ______________________________ in favor of preserving a particular biodiversity hotspot through the TiME organization.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sz w:val="28"/>
                <w:szCs w:val="28"/>
                <w:rtl w:val="0"/>
              </w:rPr>
              <w:t xml:space="preserve">Video: What is </w:t>
            </w: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biodiversity?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dea" w:cs="Gudea" w:eastAsia="Gudea" w:hAnsi="Gude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i w:val="1"/>
                <w:sz w:val="24"/>
                <w:szCs w:val="24"/>
                <w:rtl w:val="0"/>
              </w:rPr>
              <w:t xml:space="preserve">↓Write 3 interesting facts from the video in the boxes below↓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… Biodiversity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i w:val="1"/>
                <w:sz w:val="24"/>
                <w:szCs w:val="24"/>
                <w:rtl w:val="0"/>
              </w:rPr>
              <w:t xml:space="preserve">↓Write the definition below↓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8.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Biodiversity is the 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left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Why are we losing species?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i w:val="1"/>
                <w:sz w:val="24"/>
                <w:szCs w:val="24"/>
                <w:rtl w:val="0"/>
              </w:rPr>
              <w:t xml:space="preserve">↓List and define the reasons below↓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The process by which a natural habitat becomes 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Its native species.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Continuous habitat broken up into many _____________________, so areas are 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__________________________ by a human-made matrix of different land use types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The ____________________________ of natural resources and ______________ of wild animal and plant species by people.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Example: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Significant changes in 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_______________________________, precipitation, wind patterns and other measures of climate that occur over several decades or longer. 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jc w:val="left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left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left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dea" w:cs="Gudea" w:eastAsia="Gudea" w:hAnsi="Gude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Fill in the blanks in the feedback loops below: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center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Fonts w:ascii="Gudea" w:cs="Gudea" w:eastAsia="Gudea" w:hAnsi="Gudea"/>
          <w:sz w:val="28"/>
          <w:szCs w:val="28"/>
        </w:rPr>
        <w:drawing>
          <wp:inline distB="114300" distT="114300" distL="114300" distR="114300">
            <wp:extent cx="6101947" cy="3515037"/>
            <wp:effectExtent b="12700" l="12700" r="12700" t="127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2500" l="0" r="0" t="10500"/>
                    <a:stretch>
                      <a:fillRect/>
                    </a:stretch>
                  </pic:blipFill>
                  <pic:spPr>
                    <a:xfrm>
                      <a:off x="0" y="0"/>
                      <a:ext cx="6101947" cy="351503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Fonts w:ascii="Gudea" w:cs="Gudea" w:eastAsia="Gudea" w:hAnsi="Gudea"/>
          <w:sz w:val="28"/>
          <w:szCs w:val="28"/>
        </w:rPr>
        <w:drawing>
          <wp:inline distB="114300" distT="114300" distL="114300" distR="114300">
            <wp:extent cx="6130761" cy="3215434"/>
            <wp:effectExtent b="12700" l="12700" r="12700" t="127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20476" l="0" r="0" t="9727"/>
                    <a:stretch>
                      <a:fillRect/>
                    </a:stretch>
                  </pic:blipFill>
                  <pic:spPr>
                    <a:xfrm>
                      <a:off x="0" y="0"/>
                      <a:ext cx="6130761" cy="321543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left"/>
        <w:rPr>
          <w:rFonts w:ascii="Gudea" w:cs="Gudea" w:eastAsia="Gudea" w:hAnsi="Gude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_____________________ Species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Species that are _______________ to a single defined geographic location (such as an island) or habitat type found _____________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 in the world.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8"/>
                <w:szCs w:val="28"/>
                <w:rtl w:val="0"/>
              </w:rPr>
              <w:t xml:space="preserve">Biodiversity hotspots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Represent just________% of Earth’s land surface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Support more than __________% the world’s endemic plant species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Support nearly ________% of endemic bird, mammal, reptile and amphibian species.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To qualify as a biodiversity hotspot, a region </w:t>
            </w: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must meet two strict criteria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Gudea" w:cs="Gudea" w:eastAsia="Gudea" w:hAnsi="Gude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i w:val="1"/>
                <w:sz w:val="24"/>
                <w:szCs w:val="24"/>
                <w:rtl w:val="0"/>
              </w:rPr>
              <w:t xml:space="preserve">(You may write these in your own words)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720" w:firstLine="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It must have ______________________________________________________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720" w:firstLine="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720" w:firstLine="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It must have  ________________________________________________________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>
          <w:rFonts w:ascii="Gudea" w:cs="Gudea" w:eastAsia="Gudea" w:hAnsi="Gude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Problem: 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Over ______% of biodiversity hotspots are ________________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Gudea" w:cs="Gudea" w:eastAsia="Gudea" w:hAnsi="Gu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dea" w:cs="Gudea" w:eastAsia="Gudea" w:hAnsi="Gudea"/>
                <w:b w:val="1"/>
                <w:sz w:val="24"/>
                <w:szCs w:val="24"/>
                <w:rtl w:val="0"/>
              </w:rPr>
              <w:t xml:space="preserve">Solution: </w:t>
            </w:r>
            <w:r w:rsidDel="00000000" w:rsidR="00000000" w:rsidRPr="00000000">
              <w:rPr>
                <w:rFonts w:ascii="Gudea" w:cs="Gudea" w:eastAsia="Gudea" w:hAnsi="Gudea"/>
                <w:sz w:val="24"/>
                <w:szCs w:val="24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rFonts w:ascii="Questrial" w:cs="Questrial" w:eastAsia="Questrial" w:hAnsi="Quest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u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Questrial">
    <w:embedRegular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jc w:val="right"/>
      <w:rPr>
        <w:rFonts w:ascii="Gudea" w:cs="Gudea" w:eastAsia="Gudea" w:hAnsi="Gudea"/>
        <w:sz w:val="18"/>
        <w:szCs w:val="18"/>
      </w:rPr>
    </w:pPr>
    <w:r w:rsidDel="00000000" w:rsidR="00000000" w:rsidRPr="00000000">
      <w:rPr>
        <w:rFonts w:ascii="Gudea" w:cs="Gudea" w:eastAsia="Gudea" w:hAnsi="Gudea"/>
        <w:sz w:val="18"/>
        <w:szCs w:val="18"/>
        <w:rtl w:val="0"/>
      </w:rPr>
      <w:t xml:space="preserve">© 2020 Ecology in Classrooms &amp; Outdoors. All Rights Reserved. </w:t>
    </w:r>
  </w:p>
  <w:p w:rsidR="00000000" w:rsidDel="00000000" w:rsidP="00000000" w:rsidRDefault="00000000" w:rsidRPr="00000000" w14:paraId="00000053">
    <w:pPr>
      <w:pageBreakBefore w:val="0"/>
      <w:jc w:val="right"/>
      <w:rPr>
        <w:rFonts w:ascii="Gudea" w:cs="Gudea" w:eastAsia="Gudea" w:hAnsi="Gudea"/>
      </w:rPr>
    </w:pPr>
    <w:r w:rsidDel="00000000" w:rsidR="00000000" w:rsidRPr="00000000">
      <w:rPr>
        <w:rFonts w:ascii="Gudea" w:cs="Gudea" w:eastAsia="Gudea" w:hAnsi="Gude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jc w:val="right"/>
      <w:rPr>
        <w:rFonts w:ascii="Gudea" w:cs="Gudea" w:eastAsia="Gudea" w:hAnsi="Gudea"/>
        <w:sz w:val="18"/>
        <w:szCs w:val="18"/>
      </w:rPr>
    </w:pPr>
    <w:r w:rsidDel="00000000" w:rsidR="00000000" w:rsidRPr="00000000">
      <w:rPr>
        <w:rFonts w:ascii="Gudea" w:cs="Gudea" w:eastAsia="Gudea" w:hAnsi="Gudea"/>
        <w:sz w:val="18"/>
        <w:szCs w:val="18"/>
        <w:rtl w:val="0"/>
      </w:rPr>
      <w:t xml:space="preserve">© 2020 Ecology in Classrooms &amp; Outdoors. All Rights Reserved. </w:t>
    </w:r>
  </w:p>
  <w:p w:rsidR="00000000" w:rsidDel="00000000" w:rsidP="00000000" w:rsidRDefault="00000000" w:rsidRPr="00000000" w14:paraId="00000055">
    <w:pPr>
      <w:pageBreakBefore w:val="0"/>
      <w:jc w:val="right"/>
      <w:rPr>
        <w:rFonts w:ascii="Gudea" w:cs="Gudea" w:eastAsia="Gudea" w:hAnsi="Gudea"/>
      </w:rPr>
    </w:pPr>
    <w:r w:rsidDel="00000000" w:rsidR="00000000" w:rsidRPr="00000000">
      <w:rPr>
        <w:rFonts w:ascii="Gudea" w:cs="Gudea" w:eastAsia="Gudea" w:hAnsi="Gude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</w:rPr>
      <w:drawing>
        <wp:inline distB="19050" distT="19050" distL="19050" distR="19050">
          <wp:extent cx="1353600" cy="7896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600" cy="78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</w:rPr>
      <w:drawing>
        <wp:inline distB="114300" distT="114300" distL="114300" distR="114300">
          <wp:extent cx="1328738" cy="790060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790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rPr>
        <w:sz w:val="19"/>
        <w:szCs w:val="19"/>
        <w:shd w:fill="f8f9fa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udea-regular.ttf"/><Relationship Id="rId2" Type="http://schemas.openxmlformats.org/officeDocument/2006/relationships/font" Target="fonts/Gudea-bold.ttf"/><Relationship Id="rId3" Type="http://schemas.openxmlformats.org/officeDocument/2006/relationships/font" Target="fonts/Gudea-italic.ttf"/><Relationship Id="rId4" Type="http://schemas.openxmlformats.org/officeDocument/2006/relationships/font" Target="fonts/Questrial-regular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